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23" w:rsidRPr="00C355F6" w:rsidRDefault="00C355F6" w:rsidP="00C355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55F6">
        <w:rPr>
          <w:rFonts w:ascii="Times New Roman" w:hAnsi="Times New Roman" w:cs="Times New Roman"/>
          <w:b/>
          <w:sz w:val="40"/>
          <w:szCs w:val="40"/>
        </w:rPr>
        <w:t>İLAN</w:t>
      </w:r>
    </w:p>
    <w:p w:rsidR="00C355F6" w:rsidRDefault="00C355F6" w:rsidP="00C355F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F6">
        <w:rPr>
          <w:rFonts w:ascii="Times New Roman" w:hAnsi="Times New Roman" w:cs="Times New Roman"/>
          <w:b/>
          <w:sz w:val="28"/>
          <w:szCs w:val="28"/>
        </w:rPr>
        <w:t>696 sayılı Kanun Hükmünde Kararnamenin 127. Maddesinin; Geçici 23 ve 24. Maddesi Gereği Taş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C355F6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onda</w:t>
      </w:r>
      <w:r w:rsidRPr="00C355F6">
        <w:rPr>
          <w:rFonts w:ascii="Times New Roman" w:hAnsi="Times New Roman" w:cs="Times New Roman"/>
          <w:b/>
          <w:sz w:val="28"/>
          <w:szCs w:val="28"/>
        </w:rPr>
        <w:t xml:space="preserve"> Çalışan İşçilerin Sürekli İşçi Kadrolarına Geçişi Başvuru Sonuçları</w:t>
      </w:r>
    </w:p>
    <w:p w:rsidR="00C355F6" w:rsidRDefault="00C355F6" w:rsidP="00C355F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F6" w:rsidRPr="00C355F6" w:rsidRDefault="00C355F6" w:rsidP="00C355F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5F6" w:rsidRDefault="00C355F6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>24.12.2017 tarihli ve 30280 sayılı Resmi Gazetede yayınlanan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yürürlüğe giren 696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sayılı 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>Kanun</w:t>
      </w:r>
      <w:proofErr w:type="gramEnd"/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 xml:space="preserve"> Hükmünde Kararname</w:t>
      </w:r>
      <w:r w:rsidR="003D0011">
        <w:rPr>
          <w:rFonts w:ascii="Times New Roman" w:eastAsia="Times New Roman" w:hAnsi="Times New Roman" w:cs="Times New Roman"/>
          <w:color w:val="000000"/>
          <w:lang w:eastAsia="tr-TR"/>
        </w:rPr>
        <w:t xml:space="preserve"> ile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 xml:space="preserve"> 01 Ocak 2018 tarihli ve 30288 sayılı Resmi Gazetede yayımlanan Kamu Kurum ve Kuruluşlarında personel çalıştırılmasına dayalı hizmet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sözleşmeleri kapsamında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>çalıştırılmakta olan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 xml:space="preserve"> işçilerin sürekli işçi kadrolarına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geçirilmesine ilişkin </w:t>
      </w:r>
      <w:r w:rsidRPr="00A86A1A">
        <w:rPr>
          <w:rFonts w:ascii="Times New Roman" w:eastAsia="Times New Roman" w:hAnsi="Times New Roman" w:cs="Times New Roman"/>
          <w:color w:val="000000"/>
          <w:lang w:eastAsia="tr-TR"/>
        </w:rPr>
        <w:t>375 sayılı Kanun Hükmünde Kararnamenin Geçici 23 ve Geçici 24. maddelerinin uygulanmasına dair usul ve esaslar</w:t>
      </w:r>
      <w:r w:rsidR="00C83930">
        <w:rPr>
          <w:rFonts w:ascii="Times New Roman" w:eastAsia="Times New Roman" w:hAnsi="Times New Roman" w:cs="Times New Roman"/>
          <w:color w:val="000000"/>
          <w:lang w:eastAsia="tr-TR"/>
        </w:rPr>
        <w:t>ı belirlediği tebliğ gereğince</w:t>
      </w:r>
      <w:r w:rsidR="001D229F">
        <w:rPr>
          <w:rFonts w:ascii="Times New Roman" w:eastAsia="Times New Roman" w:hAnsi="Times New Roman" w:cs="Times New Roman"/>
          <w:color w:val="000000"/>
          <w:lang w:eastAsia="tr-TR"/>
        </w:rPr>
        <w:t>;</w:t>
      </w:r>
      <w:r w:rsidR="00C83930">
        <w:rPr>
          <w:rFonts w:ascii="Times New Roman" w:eastAsia="Times New Roman" w:hAnsi="Times New Roman" w:cs="Times New Roman"/>
          <w:color w:val="000000"/>
          <w:lang w:eastAsia="tr-TR"/>
        </w:rPr>
        <w:t xml:space="preserve"> 5-6 Mart 2018 tarihinde sınava girerek başarılı olan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230FBF">
        <w:rPr>
          <w:rFonts w:ascii="Times New Roman" w:eastAsia="Times New Roman" w:hAnsi="Times New Roman" w:cs="Times New Roman"/>
          <w:color w:val="000000"/>
          <w:lang w:eastAsia="tr-TR"/>
        </w:rPr>
        <w:t xml:space="preserve">taşeron işçilerin başarı durumlarını gösterir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liste aşağıda gösterilmiştir.</w:t>
      </w:r>
    </w:p>
    <w:p w:rsidR="00C355F6" w:rsidRDefault="00C355F6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355F6" w:rsidRDefault="00571A50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İlan olunur 08</w:t>
      </w:r>
      <w:r w:rsidR="00C83930">
        <w:rPr>
          <w:rFonts w:ascii="Times New Roman" w:eastAsia="Times New Roman" w:hAnsi="Times New Roman" w:cs="Times New Roman"/>
          <w:color w:val="000000"/>
          <w:lang w:eastAsia="tr-TR"/>
        </w:rPr>
        <w:t>.03</w:t>
      </w:r>
      <w:r w:rsidR="00C355F6">
        <w:rPr>
          <w:rFonts w:ascii="Times New Roman" w:eastAsia="Times New Roman" w:hAnsi="Times New Roman" w:cs="Times New Roman"/>
          <w:color w:val="000000"/>
          <w:lang w:eastAsia="tr-TR"/>
        </w:rPr>
        <w:t>.2018</w:t>
      </w:r>
    </w:p>
    <w:p w:rsidR="00C355F6" w:rsidRDefault="00C355F6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75599" w:rsidRDefault="00D75599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Style w:val="TabloKlavuzu"/>
        <w:tblW w:w="8800" w:type="dxa"/>
        <w:tblLook w:val="04A0" w:firstRow="1" w:lastRow="0" w:firstColumn="1" w:lastColumn="0" w:noHBand="0" w:noVBand="1"/>
      </w:tblPr>
      <w:tblGrid>
        <w:gridCol w:w="900"/>
        <w:gridCol w:w="3000"/>
        <w:gridCol w:w="2300"/>
        <w:gridCol w:w="2600"/>
      </w:tblGrid>
      <w:tr w:rsidR="00D75599" w:rsidRPr="00D75599" w:rsidTr="00DD61B8">
        <w:trPr>
          <w:trHeight w:val="570"/>
        </w:trPr>
        <w:tc>
          <w:tcPr>
            <w:tcW w:w="900" w:type="dxa"/>
            <w:noWrap/>
            <w:hideMark/>
          </w:tcPr>
          <w:p w:rsidR="00D75599" w:rsidRPr="00D75599" w:rsidRDefault="00D75599" w:rsidP="00D7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000" w:type="dxa"/>
            <w:noWrap/>
            <w:hideMark/>
          </w:tcPr>
          <w:p w:rsidR="00D75599" w:rsidRPr="00D75599" w:rsidRDefault="00D75599" w:rsidP="00D7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ve SOYADI</w:t>
            </w:r>
          </w:p>
        </w:tc>
        <w:tc>
          <w:tcPr>
            <w:tcW w:w="2300" w:type="dxa"/>
            <w:hideMark/>
          </w:tcPr>
          <w:p w:rsidR="00D75599" w:rsidRPr="00D75599" w:rsidRDefault="00D75599" w:rsidP="00D7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 KİMLİK NO</w:t>
            </w:r>
          </w:p>
        </w:tc>
        <w:tc>
          <w:tcPr>
            <w:tcW w:w="2600" w:type="dxa"/>
            <w:hideMark/>
          </w:tcPr>
          <w:p w:rsidR="00D75599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D75599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75599" w:rsidRPr="00D75599" w:rsidRDefault="00D75599" w:rsidP="00D755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D75599" w:rsidRPr="00D75599" w:rsidRDefault="00D75599" w:rsidP="00D7559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Gani ŞEN</w:t>
            </w:r>
          </w:p>
        </w:tc>
        <w:tc>
          <w:tcPr>
            <w:tcW w:w="2300" w:type="dxa"/>
            <w:noWrap/>
            <w:hideMark/>
          </w:tcPr>
          <w:p w:rsidR="00D75599" w:rsidRPr="00D75599" w:rsidRDefault="00D75599" w:rsidP="008C6B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  <w:r w:rsidR="008C6B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854</w:t>
            </w:r>
          </w:p>
        </w:tc>
        <w:tc>
          <w:tcPr>
            <w:tcW w:w="26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Ayhan GÖRDÜ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KOÇ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Duran TİLKİ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ÇOBAN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 BÖLÜKBAŞI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 DİNÇ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Sevim YILDIRIM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 ÇOBAN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Gülşah ÇELİK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573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610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Rahime YÜRÜK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DEMİRHAN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Keziban</w:t>
            </w:r>
            <w:proofErr w:type="spellEnd"/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ÖZDEMİR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KARAKUŞ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Gülsün AVCI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Gülay ARSLAN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ÇEVİK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SİPAHİ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Medine GENÇ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EMREBAŞ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AVCI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Hediye ÜMİT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 AKKAŞ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EROĞLU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 BULUT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Nebahat GÖRGÜLÜ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DEMİRBAŞ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BÜBER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Neriman KÖR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Gülden KARASEYFİOĞLU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31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TOZ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Sıdıka 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MUSABEYLİ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9408F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smail</w:t>
            </w:r>
            <w:r w:rsidR="009408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Hakkı NALBANT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Eray ALTINOK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TURALI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YILDIRIM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Arda YAZAR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Hüseyin KARTAL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KOÇ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ÖZKUL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Tevfik AYDOĞAN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KOÇ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00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Figen İLHAN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DÖNMEZ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179*****240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 ARIK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Gazi YILMAZ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ATAÇ</w:t>
            </w:r>
          </w:p>
        </w:tc>
        <w:tc>
          <w:tcPr>
            <w:tcW w:w="2300" w:type="dxa"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Fuat DÖNMEZ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214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190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Soner ÇEVİK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149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340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KILIÇ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517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*****5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Rıza ŞA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492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Hüseyin ACAR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922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Belgin BAYRAM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336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294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KUMAŞ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998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Nurcihan</w:t>
            </w:r>
            <w:proofErr w:type="spellEnd"/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DUMAN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431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364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BÜYÜKAYDIN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233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880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Mukaddes</w:t>
            </w: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743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848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 YURT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020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ÇAKIR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276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596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3000" w:type="dxa"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Mehmet BAĞCI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198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810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Faruk ASLAN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544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Çağrı İTİŞKEN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912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Tolgahan</w:t>
            </w:r>
            <w:proofErr w:type="spellEnd"/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ESİM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660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910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DENİZ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520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768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Muammer YILMAZ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350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BÜYÜKTERZİ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266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728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3000" w:type="dxa"/>
            <w:noWrap/>
            <w:hideMark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75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Nihat CEYLAN</w:t>
            </w:r>
          </w:p>
        </w:tc>
        <w:tc>
          <w:tcPr>
            <w:tcW w:w="2300" w:type="dxa"/>
            <w:noWrap/>
            <w:hideMark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*****</w:t>
            </w:r>
            <w:r w:rsidRPr="00D75599">
              <w:rPr>
                <w:rFonts w:ascii="Calibri" w:eastAsia="Times New Roman" w:hAnsi="Calibri" w:cs="Times New Roman"/>
                <w:color w:val="000000"/>
                <w:lang w:eastAsia="tr-TR"/>
              </w:rPr>
              <w:t>530</w:t>
            </w:r>
          </w:p>
        </w:tc>
        <w:tc>
          <w:tcPr>
            <w:tcW w:w="2600" w:type="dxa"/>
            <w:noWrap/>
            <w:hideMark/>
          </w:tcPr>
          <w:p w:rsidR="00DD61B8" w:rsidRDefault="00DD61B8" w:rsidP="00DD61B8">
            <w:pPr>
              <w:jc w:val="center"/>
            </w:pPr>
            <w:r w:rsidRPr="00F14782"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  <w:tr w:rsidR="00DD61B8" w:rsidRPr="00D75599" w:rsidTr="00DD61B8">
        <w:trPr>
          <w:trHeight w:val="315"/>
        </w:trPr>
        <w:tc>
          <w:tcPr>
            <w:tcW w:w="900" w:type="dxa"/>
            <w:noWrap/>
          </w:tcPr>
          <w:p w:rsidR="00DD61B8" w:rsidRPr="00D75599" w:rsidRDefault="00DD61B8" w:rsidP="00DD61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3000" w:type="dxa"/>
            <w:noWrap/>
          </w:tcPr>
          <w:p w:rsidR="00DD61B8" w:rsidRPr="00D75599" w:rsidRDefault="00DD61B8" w:rsidP="00DD6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EROĞLU</w:t>
            </w:r>
          </w:p>
        </w:tc>
        <w:tc>
          <w:tcPr>
            <w:tcW w:w="2300" w:type="dxa"/>
            <w:noWrap/>
          </w:tcPr>
          <w:p w:rsidR="00DD61B8" w:rsidRPr="00D75599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150*****572</w:t>
            </w:r>
          </w:p>
        </w:tc>
        <w:tc>
          <w:tcPr>
            <w:tcW w:w="2600" w:type="dxa"/>
            <w:noWrap/>
          </w:tcPr>
          <w:p w:rsidR="00DD61B8" w:rsidRPr="00F14782" w:rsidRDefault="00DD61B8" w:rsidP="00DD61B8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BAŞARILI</w:t>
            </w:r>
          </w:p>
        </w:tc>
      </w:tr>
    </w:tbl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Ankara Valiliği </w:t>
      </w:r>
    </w:p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Yatırım İzleme ve Koordinasyon </w:t>
      </w:r>
    </w:p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Başkanlığı</w:t>
      </w:r>
    </w:p>
    <w:p w:rsidR="00ED34D2" w:rsidRDefault="00ED34D2" w:rsidP="00C3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ED34D2" w:rsidSect="00ED34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6"/>
    <w:rsid w:val="001B16BE"/>
    <w:rsid w:val="001D229F"/>
    <w:rsid w:val="00230FBF"/>
    <w:rsid w:val="00376183"/>
    <w:rsid w:val="003D0011"/>
    <w:rsid w:val="003F7825"/>
    <w:rsid w:val="00571A50"/>
    <w:rsid w:val="00616004"/>
    <w:rsid w:val="00793167"/>
    <w:rsid w:val="007A1823"/>
    <w:rsid w:val="008C6BA3"/>
    <w:rsid w:val="009408F8"/>
    <w:rsid w:val="009D6337"/>
    <w:rsid w:val="00B65E0D"/>
    <w:rsid w:val="00C355F6"/>
    <w:rsid w:val="00C83930"/>
    <w:rsid w:val="00D75599"/>
    <w:rsid w:val="00DD61B8"/>
    <w:rsid w:val="00E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B687-CFC3-4C33-9B5D-8E31CF9B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5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5F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D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88C7-8A4B-47EC-B5C0-813C53A2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DEMİRCİ</dc:creator>
  <cp:keywords/>
  <dc:description/>
  <cp:lastModifiedBy>nesrin.yilmaz</cp:lastModifiedBy>
  <cp:revision>2</cp:revision>
  <dcterms:created xsi:type="dcterms:W3CDTF">2018-03-08T07:36:00Z</dcterms:created>
  <dcterms:modified xsi:type="dcterms:W3CDTF">2018-03-08T07:36:00Z</dcterms:modified>
</cp:coreProperties>
</file>